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     </w:t>
      </w:r>
      <w:proofErr w:type="gramStart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____»____________20__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  на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3945E1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акционерное общество «Славнефть-Ярославнефтеоргсинтез» (</w:t>
      </w:r>
      <w:r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ПАО</w:t>
      </w:r>
      <w:r w:rsidR="00E16927"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 xml:space="preserve"> «Славнефть-ЯНОС»)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="00E16927"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D97B1E" w:rsidRPr="001C6FBF" w:rsidRDefault="00D97B1E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bookmarkStart w:id="0" w:name="_GoBack"/>
      <w:bookmarkEnd w:id="0"/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7180" w:type="dxa"/>
        <w:tblLook w:val="04A0" w:firstRow="1" w:lastRow="0" w:firstColumn="1" w:lastColumn="0" w:noHBand="0" w:noVBand="1"/>
      </w:tblPr>
      <w:tblGrid>
        <w:gridCol w:w="1020"/>
        <w:gridCol w:w="4020"/>
        <w:gridCol w:w="2140"/>
      </w:tblGrid>
      <w:tr w:rsidR="00A97C12" w:rsidRPr="00A97C12" w:rsidTr="007370B4">
        <w:trPr>
          <w:trHeight w:val="60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12" w:rsidRPr="00A97C12" w:rsidRDefault="00A97C12" w:rsidP="00737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позиции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12" w:rsidRPr="00A97C12" w:rsidRDefault="00A97C12" w:rsidP="00737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C12" w:rsidRPr="00A97C12" w:rsidRDefault="00A97C12" w:rsidP="007370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97C1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задатка, руб. без НДС*</w:t>
            </w:r>
          </w:p>
        </w:tc>
      </w:tr>
      <w:tr w:rsidR="00D97B1E" w:rsidRPr="00A97C12" w:rsidTr="00034912">
        <w:trPr>
          <w:trHeight w:val="381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B1E" w:rsidRPr="00A97C12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черных металлов  5А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1 935 000,00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B1E" w:rsidRPr="00A97C12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черных металлов 12 А¹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945 000,00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B1E" w:rsidRPr="00A97C12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черных металлов 12 А²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180 000,00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черных металлов  11А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38 700,00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черных металлов  11А³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19 350,00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черных металлов  16А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55 260,00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Б-26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303 750,00</w:t>
            </w:r>
          </w:p>
        </w:tc>
      </w:tr>
      <w:tr w:rsidR="00D97B1E" w:rsidRPr="00A97C12" w:rsidTr="005835E3">
        <w:trPr>
          <w:trHeight w:val="31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Лом биметаллов БМ1⁴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7B1E" w:rsidRPr="00D97B1E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7B1E">
              <w:rPr>
                <w:rFonts w:ascii="Times New Roman" w:eastAsia="Times New Roman" w:hAnsi="Times New Roman"/>
                <w:lang w:eastAsia="ru-RU"/>
              </w:rPr>
              <w:t>178 080,00</w:t>
            </w:r>
          </w:p>
        </w:tc>
      </w:tr>
      <w:tr w:rsidR="00D97B1E" w:rsidRPr="00A97C12" w:rsidTr="007370B4">
        <w:trPr>
          <w:trHeight w:val="315"/>
        </w:trPr>
        <w:tc>
          <w:tcPr>
            <w:tcW w:w="5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B1E" w:rsidRPr="007370B4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70B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B1E" w:rsidRPr="005B3D53" w:rsidRDefault="00D97B1E" w:rsidP="00D97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3 65</w:t>
            </w:r>
            <w:r w:rsidRPr="005B3D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5B3D5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40,00</w:t>
            </w:r>
          </w:p>
        </w:tc>
      </w:tr>
    </w:tbl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D97B1E" w:rsidRPr="007370B4" w:rsidTr="00D97B1E">
        <w:trPr>
          <w:trHeight w:val="284"/>
        </w:trPr>
        <w:tc>
          <w:tcPr>
            <w:tcW w:w="9214" w:type="dxa"/>
            <w:shd w:val="clear" w:color="auto" w:fill="auto"/>
            <w:noWrap/>
            <w:vAlign w:val="center"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</w:tr>
      <w:tr w:rsidR="00D97B1E" w:rsidRPr="007370B4" w:rsidTr="00D97B1E">
        <w:trPr>
          <w:trHeight w:val="284"/>
        </w:trPr>
        <w:tc>
          <w:tcPr>
            <w:tcW w:w="9214" w:type="dxa"/>
            <w:shd w:val="clear" w:color="auto" w:fill="auto"/>
            <w:noWrap/>
            <w:vAlign w:val="center"/>
            <w:hideMark/>
          </w:tcPr>
          <w:p w:rsidR="00D97B1E" w:rsidRPr="00D97B1E" w:rsidRDefault="00D97B1E" w:rsidP="00D97B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7B1E">
              <w:rPr>
                <w:rFonts w:ascii="Times New Roman" w:hAnsi="Times New Roman"/>
                <w:sz w:val="20"/>
                <w:szCs w:val="20"/>
              </w:rPr>
              <w:t>1        В том числе бочки, бытовые шкафы, общим весом 20 000кг.</w:t>
            </w:r>
          </w:p>
        </w:tc>
      </w:tr>
      <w:tr w:rsidR="00D97B1E" w:rsidRPr="007370B4" w:rsidTr="00D97B1E">
        <w:trPr>
          <w:trHeight w:val="284"/>
        </w:trPr>
        <w:tc>
          <w:tcPr>
            <w:tcW w:w="9214" w:type="dxa"/>
            <w:shd w:val="clear" w:color="auto" w:fill="auto"/>
            <w:noWrap/>
            <w:vAlign w:val="center"/>
            <w:hideMark/>
          </w:tcPr>
          <w:p w:rsidR="00D97B1E" w:rsidRPr="00D97B1E" w:rsidRDefault="00D97B1E" w:rsidP="00D97B1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7B1E">
              <w:rPr>
                <w:rFonts w:ascii="Times New Roman" w:hAnsi="Times New Roman"/>
                <w:sz w:val="20"/>
                <w:szCs w:val="20"/>
              </w:rPr>
              <w:t>2        Лом черных металлов с повышенным содержанием неметаллических примесей.</w:t>
            </w:r>
          </w:p>
        </w:tc>
      </w:tr>
      <w:tr w:rsidR="00D97B1E" w:rsidRPr="007370B4" w:rsidTr="00D97B1E">
        <w:trPr>
          <w:trHeight w:val="284"/>
        </w:trPr>
        <w:tc>
          <w:tcPr>
            <w:tcW w:w="9214" w:type="dxa"/>
            <w:shd w:val="clear" w:color="auto" w:fill="auto"/>
            <w:noWrap/>
            <w:vAlign w:val="center"/>
            <w:hideMark/>
          </w:tcPr>
          <w:p w:rsidR="00D97B1E" w:rsidRPr="00D97B1E" w:rsidRDefault="00D97B1E" w:rsidP="00D97B1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7B1E">
              <w:rPr>
                <w:rFonts w:ascii="Times New Roman" w:hAnsi="Times New Roman"/>
                <w:sz w:val="20"/>
                <w:szCs w:val="20"/>
              </w:rPr>
              <w:t>3        Теплообменники с элементами легированной стали.</w:t>
            </w:r>
          </w:p>
        </w:tc>
      </w:tr>
      <w:tr w:rsidR="00D97B1E" w:rsidRPr="007370B4" w:rsidTr="00D97B1E">
        <w:trPr>
          <w:trHeight w:val="284"/>
        </w:trPr>
        <w:tc>
          <w:tcPr>
            <w:tcW w:w="9214" w:type="dxa"/>
            <w:shd w:val="clear" w:color="auto" w:fill="auto"/>
            <w:noWrap/>
            <w:vAlign w:val="center"/>
          </w:tcPr>
          <w:p w:rsidR="00D97B1E" w:rsidRPr="00D97B1E" w:rsidRDefault="00D97B1E" w:rsidP="00D97B1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7B1E">
              <w:rPr>
                <w:rFonts w:ascii="Times New Roman" w:hAnsi="Times New Roman"/>
                <w:sz w:val="20"/>
                <w:szCs w:val="20"/>
              </w:rPr>
              <w:t xml:space="preserve">4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97B1E">
              <w:rPr>
                <w:rFonts w:ascii="Times New Roman" w:hAnsi="Times New Roman"/>
                <w:sz w:val="20"/>
                <w:szCs w:val="20"/>
              </w:rPr>
              <w:t>Трансформаторы.</w:t>
            </w:r>
          </w:p>
        </w:tc>
      </w:tr>
    </w:tbl>
    <w:p w:rsidR="00CB2254" w:rsidRDefault="00CB225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="002E1BA7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7370B4" w:rsidRPr="001C6FBF" w:rsidRDefault="007370B4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867C89" w:rsidRDefault="003945E1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Публичное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акционерное общество "Славнефть-Ярославнефтеоргсинтез" </w:t>
      </w:r>
    </w:p>
    <w:p w:rsidR="00E16927" w:rsidRPr="001C6FBF" w:rsidRDefault="00E16927" w:rsidP="00867C89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(</w:t>
      </w:r>
      <w:r w:rsidR="003945E1">
        <w:rPr>
          <w:rFonts w:ascii="Times New Roman" w:eastAsia="Times New Roman" w:hAnsi="Times New Roman"/>
          <w:sz w:val="23"/>
          <w:szCs w:val="23"/>
          <w:lang w:eastAsia="ru-RU"/>
        </w:rPr>
        <w:t>ПАО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 xml:space="preserve"> «Славнефть-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7370B4" w:rsidRPr="001C6FBF" w:rsidRDefault="007370B4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D97B1E" w:rsidRDefault="00E16927" w:rsidP="00D97B1E">
      <w:pPr>
        <w:pStyle w:val="a3"/>
        <w:widowControl w:val="0"/>
        <w:numPr>
          <w:ilvl w:val="1"/>
          <w:numId w:val="2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D97B1E">
        <w:rPr>
          <w:rFonts w:ascii="Times New Roman" w:eastAsia="Times New Roman" w:hAnsi="Times New Roman"/>
          <w:sz w:val="23"/>
          <w:szCs w:val="23"/>
          <w:lang w:eastAsia="ru-RU"/>
        </w:rPr>
        <w:t>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D97B1E" w:rsidRPr="00D97B1E" w:rsidRDefault="00D97B1E" w:rsidP="00D97B1E">
      <w:pPr>
        <w:pStyle w:val="a3"/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432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2.1. Задаток должен быть внесен Претендентом на указанный в пункте 1.1 настоящего Соглашения счет не позднее срока окончания сбора оферт, указанного в ПДО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№_______ от «__</w:t>
      </w:r>
      <w:proofErr w:type="gramStart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_»_</w:t>
      </w:r>
      <w:proofErr w:type="gramEnd"/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________ 202</w:t>
      </w:r>
      <w:r w:rsidR="002E1BA7">
        <w:rPr>
          <w:rFonts w:ascii="Times New Roman" w:eastAsia="Times New Roman" w:hAnsi="Times New Roman"/>
          <w:sz w:val="23"/>
          <w:szCs w:val="23"/>
          <w:lang w:eastAsia="ru-RU"/>
        </w:rPr>
        <w:t>1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 xml:space="preserve"> г.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 20</w:t>
      </w:r>
      <w:r w:rsidR="00867C89">
        <w:rPr>
          <w:rFonts w:ascii="Times New Roman" w:eastAsia="Times New Roman" w:hAnsi="Times New Roman"/>
          <w:sz w:val="23"/>
          <w:szCs w:val="23"/>
          <w:lang w:eastAsia="ru-RU"/>
        </w:rPr>
        <w:t>__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1C6FBF" w:rsidRDefault="00E16927" w:rsidP="00A97C12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CB2254" w:rsidRDefault="00CB2254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D97B1E" w:rsidRPr="001C6FBF" w:rsidRDefault="00D97B1E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A97C12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</w:t>
      </w:r>
      <w:r w:rsidR="00A97C12">
        <w:rPr>
          <w:rFonts w:ascii="Times New Roman" w:eastAsia="Times New Roman" w:hAnsi="Times New Roman"/>
          <w:sz w:val="23"/>
          <w:szCs w:val="23"/>
          <w:lang w:eastAsia="ru-RU"/>
        </w:rPr>
        <w:t>3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7F2719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>3.2. В случае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если Претендент участ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>вовал в конкурентной процедуре и не был признан победителем ни по одной позиции делимого лот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а,</w:t>
      </w:r>
      <w:r w:rsidR="005F0C8A">
        <w:rPr>
          <w:rFonts w:ascii="Times New Roman" w:eastAsia="Times New Roman" w:hAnsi="Times New Roman"/>
          <w:sz w:val="23"/>
          <w:szCs w:val="23"/>
          <w:lang w:eastAsia="ru-RU"/>
        </w:rPr>
        <w:t xml:space="preserve"> указанного в п.1.1. н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астоящего Соглашения о задатке,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Продавец обязуется возвратить сумму внесенного Претендентом задатка не позднее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) рабочих дней с даты 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заседания Конкурсной комиссии Продавца</w:t>
      </w:r>
      <w:r w:rsidR="00E16927" w:rsidRPr="001C6FBF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(</w:t>
      </w:r>
      <w:r w:rsidR="007F2719">
        <w:rPr>
          <w:rFonts w:ascii="Times New Roman" w:eastAsia="Times New Roman" w:hAnsi="Times New Roman"/>
          <w:sz w:val="23"/>
          <w:szCs w:val="23"/>
          <w:lang w:eastAsia="ru-RU"/>
        </w:rPr>
        <w:t>восьми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A97C12" w:rsidRDefault="00A97C12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A97C12">
        <w:rPr>
          <w:rFonts w:ascii="Times New Roman" w:eastAsia="Times New Roman" w:hAnsi="Times New Roman"/>
          <w:sz w:val="23"/>
          <w:szCs w:val="23"/>
          <w:lang w:eastAsia="ru-RU"/>
        </w:rPr>
        <w:t>3.5. Внесенный Претендентом задаток засчитывается в счет оплаты по договору, заключаемому по результатам выбора победителя (покупателя).</w:t>
      </w:r>
    </w:p>
    <w:p w:rsidR="002E1BA7" w:rsidRDefault="002E1BA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D97B1E" w:rsidRPr="001C6FBF" w:rsidRDefault="00D97B1E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CB2254" w:rsidRPr="003B68E9" w:rsidRDefault="00E16927" w:rsidP="00CB2254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2E1BA7" w:rsidRPr="001C6FBF" w:rsidRDefault="002E1BA7" w:rsidP="002E1BA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1A717E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>:</w:t>
            </w:r>
          </w:p>
          <w:p w:rsidR="00E16927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 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Публичное акционерное общество </w:t>
            </w: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br/>
              <w:t>«Славнефть-Ярославнефтеоргсинтез»</w:t>
            </w:r>
          </w:p>
          <w:p w:rsidR="001A717E" w:rsidRPr="002E1BA7" w:rsidRDefault="001A717E" w:rsidP="001A717E">
            <w:pPr>
              <w:spacing w:after="0" w:line="240" w:lineRule="auto"/>
              <w:outlineLvl w:val="8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b/>
                <w:iCs/>
                <w:lang w:eastAsia="ru-RU"/>
              </w:rPr>
              <w:t>(ПАО «Славнефть-ЯНОС»)</w:t>
            </w:r>
          </w:p>
          <w:p w:rsidR="001A717E" w:rsidRPr="002E1BA7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u w:val="single"/>
                <w:lang w:eastAsia="ru-RU"/>
              </w:rPr>
              <w:t>Адрес (место нахождения)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Российская Федерация, 150023,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 xml:space="preserve">Ярославская область, город Ярославль, </w:t>
            </w:r>
            <w:r w:rsidRPr="002E1BA7">
              <w:rPr>
                <w:rFonts w:ascii="Times New Roman" w:eastAsia="Times New Roman" w:hAnsi="Times New Roman"/>
                <w:lang w:eastAsia="ru-RU"/>
              </w:rPr>
              <w:br/>
              <w:t>Московский проспект, дом 130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Телефон: (4852) 44-03-57, 49-81-00, 49-81-60;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Факс: (4852) 40-76-76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ИНН 7601001107 КПП 997250001,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ОКПО 00149765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Расчетный счет № 40702810616250002974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 xml:space="preserve">в филиале Банка ВТБ (ПАО) в г. Воронеже </w:t>
            </w:r>
          </w:p>
          <w:p w:rsidR="001A717E" w:rsidRPr="002E1BA7" w:rsidRDefault="001A717E" w:rsidP="001A717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БИК 042007835</w:t>
            </w:r>
          </w:p>
          <w:p w:rsidR="00E16927" w:rsidRPr="001C6FBF" w:rsidRDefault="001A717E" w:rsidP="001A717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2E1BA7">
              <w:rPr>
                <w:rFonts w:ascii="Times New Roman" w:eastAsia="Times New Roman" w:hAnsi="Times New Roman"/>
                <w:lang w:eastAsia="ru-RU"/>
              </w:rPr>
              <w:t>КОРР.СЧЕТ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7F2719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7F2719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3945E1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ПАО</w:t>
            </w:r>
            <w:r w:rsidR="00E16927"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«Славнефть-ЯНОС»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7E1"/>
    <w:rsid w:val="00030C62"/>
    <w:rsid w:val="0007440E"/>
    <w:rsid w:val="00161146"/>
    <w:rsid w:val="001A717E"/>
    <w:rsid w:val="001C6FBF"/>
    <w:rsid w:val="001C796A"/>
    <w:rsid w:val="00272ED7"/>
    <w:rsid w:val="002E1BA7"/>
    <w:rsid w:val="003945E1"/>
    <w:rsid w:val="003B2D8E"/>
    <w:rsid w:val="003B68E9"/>
    <w:rsid w:val="003D55F5"/>
    <w:rsid w:val="003F351E"/>
    <w:rsid w:val="0049419B"/>
    <w:rsid w:val="004C1701"/>
    <w:rsid w:val="00597CC3"/>
    <w:rsid w:val="005B3D53"/>
    <w:rsid w:val="005F0C8A"/>
    <w:rsid w:val="005F2368"/>
    <w:rsid w:val="006867E1"/>
    <w:rsid w:val="007370B4"/>
    <w:rsid w:val="007A62C9"/>
    <w:rsid w:val="007F2719"/>
    <w:rsid w:val="008159FE"/>
    <w:rsid w:val="00867C89"/>
    <w:rsid w:val="00870A21"/>
    <w:rsid w:val="00933CE4"/>
    <w:rsid w:val="00A97C12"/>
    <w:rsid w:val="00B47B26"/>
    <w:rsid w:val="00CB2254"/>
    <w:rsid w:val="00D044FF"/>
    <w:rsid w:val="00D97B1E"/>
    <w:rsid w:val="00E16927"/>
    <w:rsid w:val="00E32DB4"/>
    <w:rsid w:val="00E92606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D0CD3"/>
  <w15:docId w15:val="{FC5BD70B-F47A-454D-8107-85BA9062E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GarifullinaYV</dc:creator>
  <cp:lastModifiedBy>GolovnikovaSE</cp:lastModifiedBy>
  <cp:revision>14</cp:revision>
  <dcterms:created xsi:type="dcterms:W3CDTF">2019-07-24T08:07:00Z</dcterms:created>
  <dcterms:modified xsi:type="dcterms:W3CDTF">2021-10-12T13:27:00Z</dcterms:modified>
</cp:coreProperties>
</file>